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01C" w:rsidRDefault="0008701C" w:rsidP="0008701C">
      <w:pPr>
        <w:pStyle w:val="1"/>
        <w:spacing w:before="0" w:after="0" w:line="276" w:lineRule="auto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ПРЕДСТАВЛЕНИЕ</w:t>
      </w:r>
    </w:p>
    <w:p w:rsidR="0008701C" w:rsidRDefault="0008701C" w:rsidP="0008701C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на Сулейманову Наилю Мансуровну, </w:t>
      </w:r>
    </w:p>
    <w:p w:rsidR="0008701C" w:rsidRDefault="0008701C" w:rsidP="0008701C">
      <w:pPr>
        <w:spacing w:line="276" w:lineRule="auto"/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учителя русского  языка  и литературы  МБОУ «Большекокузская средняя школа» Апастовского  муниципального района Республики Татарстан, на участие на </w:t>
      </w:r>
      <w:r w:rsidR="005F7A68">
        <w:rPr>
          <w:b/>
          <w:sz w:val="28"/>
          <w:szCs w:val="28"/>
        </w:rPr>
        <w:t xml:space="preserve">региональном  этапе </w:t>
      </w:r>
      <w:r>
        <w:rPr>
          <w:b/>
          <w:sz w:val="28"/>
          <w:szCs w:val="28"/>
        </w:rPr>
        <w:t xml:space="preserve"> Всероссийского  конкурса «Мастер-класс учителей родного языка и литературы «Туган тел»</w:t>
      </w:r>
    </w:p>
    <w:p w:rsidR="0008701C" w:rsidRDefault="0008701C" w:rsidP="0008701C">
      <w:pPr>
        <w:spacing w:line="276" w:lineRule="auto"/>
        <w:jc w:val="center"/>
        <w:rPr>
          <w:b/>
          <w:sz w:val="28"/>
          <w:szCs w:val="28"/>
        </w:rPr>
      </w:pPr>
    </w:p>
    <w:p w:rsidR="0008701C" w:rsidRDefault="0008701C" w:rsidP="0008701C">
      <w:pPr>
        <w:rPr>
          <w:b/>
          <w:sz w:val="28"/>
          <w:szCs w:val="28"/>
        </w:rPr>
      </w:pPr>
      <w:r>
        <w:rPr>
          <w:sz w:val="28"/>
          <w:szCs w:val="28"/>
        </w:rPr>
        <w:t xml:space="preserve">      Коллектив МБОУ «</w:t>
      </w:r>
      <w:r w:rsidRPr="0008701C">
        <w:rPr>
          <w:sz w:val="28"/>
          <w:szCs w:val="28"/>
        </w:rPr>
        <w:t>Большекокузская средняя школа</w:t>
      </w:r>
      <w:r>
        <w:rPr>
          <w:sz w:val="28"/>
          <w:szCs w:val="28"/>
        </w:rPr>
        <w:t xml:space="preserve">» представляет кандидатуру учителя русского языка и литературы  Сулейманову Н.М. для участия </w:t>
      </w:r>
      <w:r w:rsidRPr="0008701C">
        <w:rPr>
          <w:sz w:val="28"/>
          <w:szCs w:val="28"/>
        </w:rPr>
        <w:t xml:space="preserve">на </w:t>
      </w:r>
      <w:r w:rsidR="005F7A68">
        <w:rPr>
          <w:sz w:val="28"/>
          <w:szCs w:val="28"/>
        </w:rPr>
        <w:t>этапе региональном Всероссийском   конкурсе</w:t>
      </w:r>
      <w:r w:rsidRPr="0008701C">
        <w:rPr>
          <w:sz w:val="28"/>
          <w:szCs w:val="28"/>
        </w:rPr>
        <w:t xml:space="preserve"> «Мастер-класс</w:t>
      </w:r>
      <w:r>
        <w:rPr>
          <w:sz w:val="28"/>
          <w:szCs w:val="28"/>
        </w:rPr>
        <w:t xml:space="preserve"> </w:t>
      </w:r>
      <w:r w:rsidRPr="0008701C">
        <w:rPr>
          <w:sz w:val="28"/>
          <w:szCs w:val="28"/>
        </w:rPr>
        <w:t>учителей родного языка и литературы «Туган тел»</w:t>
      </w:r>
      <w:r>
        <w:rPr>
          <w:sz w:val="28"/>
          <w:szCs w:val="28"/>
        </w:rPr>
        <w:t>.</w:t>
      </w:r>
    </w:p>
    <w:p w:rsidR="0094406D" w:rsidRDefault="0008701C" w:rsidP="0008701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Стаж педагогической работы </w:t>
      </w:r>
      <w:r w:rsidR="005F7A68">
        <w:rPr>
          <w:sz w:val="28"/>
          <w:szCs w:val="28"/>
        </w:rPr>
        <w:t>учителя Сулеймановой Н.М.</w:t>
      </w:r>
      <w:r>
        <w:rPr>
          <w:sz w:val="28"/>
          <w:szCs w:val="28"/>
        </w:rPr>
        <w:t xml:space="preserve">– 39 лет, учителем русского  языка и литературы – 39 лет. </w:t>
      </w:r>
    </w:p>
    <w:p w:rsidR="0094406D" w:rsidRDefault="0094406D" w:rsidP="0008701C">
      <w:pPr>
        <w:ind w:firstLine="284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Награждена нагрудным знаком «За заслуги в образовании РТ» (2001г.), </w:t>
      </w:r>
      <w:r w:rsidR="00953184">
        <w:rPr>
          <w:sz w:val="28"/>
          <w:szCs w:val="28"/>
        </w:rPr>
        <w:t xml:space="preserve">в 2007 году стала победителем конкурса лучших учителей РФ в рамках ПНПО «Образование», </w:t>
      </w:r>
      <w:r>
        <w:rPr>
          <w:sz w:val="28"/>
          <w:szCs w:val="28"/>
        </w:rPr>
        <w:t>имеет звание «Почетный работник общего образования РФ» (2011г.).В 2011 году стала победителем республиканского  конкурса «Наш лучший учитель», в 2018 году получила грант «Учитель-мастер»</w:t>
      </w:r>
      <w:r w:rsidR="00953184">
        <w:rPr>
          <w:sz w:val="28"/>
          <w:szCs w:val="28"/>
        </w:rPr>
        <w:t>.</w:t>
      </w:r>
    </w:p>
    <w:p w:rsidR="0008701C" w:rsidRPr="0008701C" w:rsidRDefault="0008701C" w:rsidP="0008701C">
      <w:pPr>
        <w:ind w:firstLine="284"/>
        <w:jc w:val="both"/>
        <w:rPr>
          <w:color w:val="000000"/>
          <w:sz w:val="28"/>
          <w:szCs w:val="28"/>
        </w:rPr>
      </w:pPr>
      <w:r>
        <w:rPr>
          <w:sz w:val="28"/>
          <w:szCs w:val="28"/>
        </w:rPr>
        <w:t>Образование высшее</w:t>
      </w:r>
      <w:r>
        <w:rPr>
          <w:rFonts w:eastAsia="Calibri"/>
          <w:sz w:val="28"/>
          <w:szCs w:val="28"/>
        </w:rPr>
        <w:t xml:space="preserve"> педагогическое</w:t>
      </w:r>
      <w:r w:rsidR="005F7A68">
        <w:rPr>
          <w:rFonts w:eastAsia="Calibri"/>
          <w:sz w:val="28"/>
          <w:szCs w:val="28"/>
        </w:rPr>
        <w:t xml:space="preserve">, в 1980 году окончила историко – филологический факультет Казанского государственного педагогического института. </w:t>
      </w:r>
      <w:r w:rsidRPr="0008701C">
        <w:rPr>
          <w:sz w:val="28"/>
          <w:szCs w:val="28"/>
        </w:rPr>
        <w:t xml:space="preserve"> За годы работы зарекомендовала себя как компетентный </w:t>
      </w:r>
      <w:r w:rsidRPr="0008701C">
        <w:rPr>
          <w:bCs/>
          <w:iCs/>
          <w:sz w:val="28"/>
          <w:szCs w:val="28"/>
        </w:rPr>
        <w:t xml:space="preserve">педагог, хорошо владеющий  методикой преподавания, психолого – педагогическими компетенциями. </w:t>
      </w:r>
      <w:r w:rsidRPr="0008701C">
        <w:rPr>
          <w:sz w:val="28"/>
          <w:szCs w:val="28"/>
        </w:rPr>
        <w:t>Её отличают высокая требовательность к себе, самокритичность, стремление к саморазвитию. Высокий уровень профессиональных знаний и профессиональнозначимые  личностные качества, а именно,   инициативность, коммуникабельность, гибкость мышления, диалогичность, умение делать выбор, умение  работать с информацией, личная ответственность - позволяют ей умело создавать атмосферу сотрудничества, доверия,    помогают обеспечить эффективность работы  с  учащимися.</w:t>
      </w:r>
    </w:p>
    <w:p w:rsidR="0008701C" w:rsidRPr="0008701C" w:rsidRDefault="0008701C" w:rsidP="0008701C">
      <w:pPr>
        <w:pStyle w:val="3"/>
        <w:shd w:val="clear" w:color="auto" w:fill="auto"/>
        <w:tabs>
          <w:tab w:val="left" w:pos="1418"/>
        </w:tabs>
        <w:spacing w:line="240" w:lineRule="auto"/>
        <w:ind w:firstLine="0"/>
        <w:jc w:val="both"/>
        <w:rPr>
          <w:sz w:val="28"/>
          <w:szCs w:val="28"/>
          <w:lang w:val="tt-RU"/>
        </w:rPr>
      </w:pPr>
      <w:r w:rsidRPr="0008701C">
        <w:rPr>
          <w:sz w:val="28"/>
          <w:szCs w:val="28"/>
        </w:rPr>
        <w:t xml:space="preserve">   </w:t>
      </w:r>
      <w:r w:rsidRPr="0008701C">
        <w:rPr>
          <w:bCs/>
          <w:iCs/>
          <w:sz w:val="28"/>
          <w:szCs w:val="28"/>
        </w:rPr>
        <w:t xml:space="preserve">          Наиля Мансуровна,    умело используя  различные механизмы мотивации и результаты диагностики, создает атмосферу творчества, побуждающую обучающихся реализовать свой творческий потенциал.</w:t>
      </w:r>
      <w:r w:rsidRPr="0008701C">
        <w:rPr>
          <w:sz w:val="28"/>
          <w:szCs w:val="28"/>
        </w:rPr>
        <w:t xml:space="preserve"> </w:t>
      </w:r>
      <w:r w:rsidRPr="0008701C">
        <w:rPr>
          <w:bCs/>
          <w:iCs/>
          <w:sz w:val="28"/>
          <w:szCs w:val="28"/>
        </w:rPr>
        <w:t>Изучая психологические особенности детей, помогает им раскрыть свою  индивидуальность, привлекает их к участию в различных конкурсах, фестивалях, научно- практических конференциях, что помогает обучающимся повысить свою самооценку и свой рейтинг не только в школе, но и в районе, и в республике.</w:t>
      </w:r>
      <w:r w:rsidRPr="0008701C">
        <w:rPr>
          <w:sz w:val="28"/>
          <w:szCs w:val="28"/>
          <w:lang w:val="tt-RU"/>
        </w:rPr>
        <w:t xml:space="preserve"> </w:t>
      </w:r>
    </w:p>
    <w:p w:rsidR="0008701C" w:rsidRPr="0008701C" w:rsidRDefault="0008701C" w:rsidP="0008701C">
      <w:pPr>
        <w:widowControl w:val="0"/>
        <w:tabs>
          <w:tab w:val="left" w:pos="1418"/>
        </w:tabs>
        <w:jc w:val="both"/>
        <w:rPr>
          <w:sz w:val="28"/>
          <w:szCs w:val="28"/>
          <w:lang w:val="tt-RU" w:eastAsia="en-US"/>
        </w:rPr>
      </w:pPr>
      <w:r w:rsidRPr="0008701C">
        <w:rPr>
          <w:sz w:val="28"/>
          <w:szCs w:val="28"/>
          <w:lang w:val="tt-RU" w:eastAsia="en-US"/>
        </w:rPr>
        <w:t>Так</w:t>
      </w:r>
      <w:r w:rsidR="005F7A68">
        <w:rPr>
          <w:sz w:val="28"/>
          <w:szCs w:val="28"/>
          <w:lang w:val="tt-RU" w:eastAsia="en-US"/>
        </w:rPr>
        <w:t xml:space="preserve">, </w:t>
      </w:r>
      <w:r w:rsidRPr="0008701C">
        <w:rPr>
          <w:sz w:val="28"/>
          <w:szCs w:val="28"/>
          <w:lang w:val="tt-RU" w:eastAsia="en-US"/>
        </w:rPr>
        <w:t xml:space="preserve"> </w:t>
      </w:r>
      <w:r>
        <w:rPr>
          <w:sz w:val="28"/>
          <w:szCs w:val="28"/>
          <w:lang w:val="tt-RU" w:eastAsia="en-US"/>
        </w:rPr>
        <w:t xml:space="preserve"> </w:t>
      </w:r>
      <w:r w:rsidRPr="0008701C">
        <w:rPr>
          <w:sz w:val="28"/>
          <w:szCs w:val="28"/>
          <w:lang w:val="tt-RU" w:eastAsia="en-US"/>
        </w:rPr>
        <w:t>Лысова Катя (11 класс) стала призером республиканской  олимпиады по русскому языку (2016 год);</w:t>
      </w:r>
    </w:p>
    <w:p w:rsidR="0008701C" w:rsidRPr="0008701C" w:rsidRDefault="0008701C" w:rsidP="0008701C">
      <w:pPr>
        <w:widowControl w:val="0"/>
        <w:tabs>
          <w:tab w:val="left" w:pos="1418"/>
        </w:tabs>
        <w:jc w:val="both"/>
        <w:rPr>
          <w:sz w:val="28"/>
          <w:szCs w:val="28"/>
          <w:lang w:val="tt-RU" w:eastAsia="en-US"/>
        </w:rPr>
      </w:pPr>
      <w:r w:rsidRPr="0008701C">
        <w:rPr>
          <w:sz w:val="28"/>
          <w:szCs w:val="28"/>
          <w:lang w:val="tt-RU" w:eastAsia="en-US"/>
        </w:rPr>
        <w:t>Зайнуллин Данил</w:t>
      </w:r>
      <w:r w:rsidRPr="0008701C">
        <w:rPr>
          <w:sz w:val="28"/>
          <w:szCs w:val="28"/>
          <w:lang w:eastAsia="en-US"/>
        </w:rPr>
        <w:t xml:space="preserve">ь (8 класс)- призером  </w:t>
      </w:r>
      <w:r w:rsidRPr="0008701C">
        <w:rPr>
          <w:sz w:val="28"/>
          <w:szCs w:val="28"/>
          <w:lang w:val="tt-RU" w:eastAsia="en-US"/>
        </w:rPr>
        <w:t>республиканской  олимпиады по литературе (2016 год);</w:t>
      </w:r>
    </w:p>
    <w:p w:rsidR="0008701C" w:rsidRPr="0008701C" w:rsidRDefault="0008701C" w:rsidP="0008701C">
      <w:pPr>
        <w:widowControl w:val="0"/>
        <w:tabs>
          <w:tab w:val="left" w:pos="1418"/>
        </w:tabs>
        <w:jc w:val="both"/>
        <w:rPr>
          <w:sz w:val="28"/>
          <w:szCs w:val="28"/>
          <w:lang w:val="tt-RU" w:eastAsia="en-US"/>
        </w:rPr>
      </w:pPr>
      <w:r w:rsidRPr="0008701C">
        <w:rPr>
          <w:sz w:val="28"/>
          <w:szCs w:val="28"/>
          <w:lang w:val="tt-RU" w:eastAsia="en-US"/>
        </w:rPr>
        <w:t>Зайнуллин Данил</w:t>
      </w:r>
      <w:r w:rsidRPr="0008701C">
        <w:rPr>
          <w:sz w:val="28"/>
          <w:szCs w:val="28"/>
          <w:lang w:eastAsia="en-US"/>
        </w:rPr>
        <w:t xml:space="preserve">ь подтвердил свой статус и стал  призером </w:t>
      </w:r>
      <w:r w:rsidRPr="0008701C">
        <w:rPr>
          <w:sz w:val="28"/>
          <w:szCs w:val="28"/>
          <w:lang w:val="tt-RU" w:eastAsia="en-US"/>
        </w:rPr>
        <w:t xml:space="preserve">республиканской  олимпиады по литературе в 2017 году и в 2018году.  </w:t>
      </w:r>
    </w:p>
    <w:p w:rsidR="0008701C" w:rsidRPr="0008701C" w:rsidRDefault="0008701C" w:rsidP="0008701C">
      <w:pPr>
        <w:spacing w:after="200" w:line="276" w:lineRule="auto"/>
        <w:jc w:val="both"/>
        <w:rPr>
          <w:rFonts w:eastAsiaTheme="minorHAnsi"/>
          <w:sz w:val="28"/>
          <w:szCs w:val="28"/>
          <w:lang w:val="tt-RU" w:eastAsia="en-US"/>
        </w:rPr>
      </w:pPr>
      <w:r w:rsidRPr="0008701C">
        <w:rPr>
          <w:rFonts w:eastAsiaTheme="minorHAnsi"/>
          <w:sz w:val="28"/>
          <w:szCs w:val="28"/>
          <w:lang w:val="tt-RU" w:eastAsia="en-US"/>
        </w:rPr>
        <w:lastRenderedPageBreak/>
        <w:t>Зайнуллин Данил</w:t>
      </w:r>
      <w:r w:rsidRPr="0008701C">
        <w:rPr>
          <w:rFonts w:eastAsiaTheme="minorHAnsi"/>
          <w:sz w:val="28"/>
          <w:szCs w:val="28"/>
          <w:lang w:eastAsia="en-US"/>
        </w:rPr>
        <w:t xml:space="preserve">ь в </w:t>
      </w:r>
      <w:r w:rsidRPr="0008701C">
        <w:rPr>
          <w:rFonts w:eastAsiaTheme="minorHAnsi"/>
          <w:sz w:val="28"/>
          <w:szCs w:val="28"/>
          <w:lang w:val="tt-RU" w:eastAsia="en-US"/>
        </w:rPr>
        <w:t>2018 году</w:t>
      </w:r>
      <w:r w:rsidRPr="0008701C">
        <w:rPr>
          <w:rFonts w:eastAsiaTheme="minorHAnsi"/>
          <w:sz w:val="28"/>
          <w:szCs w:val="28"/>
          <w:lang w:eastAsia="en-US"/>
        </w:rPr>
        <w:t xml:space="preserve"> также стал  призером  </w:t>
      </w:r>
      <w:r w:rsidRPr="0008701C">
        <w:rPr>
          <w:rFonts w:eastAsiaTheme="minorHAnsi"/>
          <w:sz w:val="28"/>
          <w:szCs w:val="28"/>
          <w:lang w:val="tt-RU" w:eastAsia="en-US"/>
        </w:rPr>
        <w:t xml:space="preserve">Международной олимпиады по русскому языку среди обучающихся школ с русским (неродным) языком обучения. </w:t>
      </w:r>
    </w:p>
    <w:p w:rsidR="0008701C" w:rsidRPr="0008701C" w:rsidRDefault="0008701C" w:rsidP="0094406D">
      <w:pPr>
        <w:spacing w:after="200"/>
        <w:ind w:firstLine="540"/>
        <w:jc w:val="both"/>
        <w:rPr>
          <w:rFonts w:eastAsiaTheme="minorHAnsi"/>
          <w:sz w:val="28"/>
          <w:szCs w:val="28"/>
          <w:lang w:eastAsia="en-US"/>
        </w:rPr>
      </w:pPr>
      <w:r w:rsidRPr="0008701C">
        <w:rPr>
          <w:rFonts w:eastAsiaTheme="minorHAnsi"/>
          <w:sz w:val="28"/>
          <w:szCs w:val="28"/>
          <w:lang w:eastAsia="en-US"/>
        </w:rPr>
        <w:t>Дифференцированный подход к обучению, использование новых образовательных технологий, высокая квалификация педагога способствуют получению высоких результатов ЕГЭ, о чем свидетельствуют данные таблицы:</w:t>
      </w:r>
    </w:p>
    <w:tbl>
      <w:tblPr>
        <w:tblStyle w:val="a6"/>
        <w:tblW w:w="0" w:type="auto"/>
        <w:tblInd w:w="-318" w:type="dxa"/>
        <w:tblLayout w:type="fixed"/>
        <w:tblLook w:val="04A0" w:firstRow="1" w:lastRow="0" w:firstColumn="1" w:lastColumn="0" w:noHBand="0" w:noVBand="1"/>
      </w:tblPr>
      <w:tblGrid>
        <w:gridCol w:w="1702"/>
        <w:gridCol w:w="1418"/>
        <w:gridCol w:w="1984"/>
        <w:gridCol w:w="1418"/>
        <w:gridCol w:w="1417"/>
        <w:gridCol w:w="1559"/>
      </w:tblGrid>
      <w:tr w:rsidR="0094406D" w:rsidRPr="0008701C" w:rsidTr="008D03F3">
        <w:tc>
          <w:tcPr>
            <w:tcW w:w="3120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94406D" w:rsidRPr="0008701C" w:rsidRDefault="0094406D" w:rsidP="0094406D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2016</w:t>
            </w:r>
          </w:p>
        </w:tc>
        <w:tc>
          <w:tcPr>
            <w:tcW w:w="3402" w:type="dxa"/>
            <w:gridSpan w:val="2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94406D" w:rsidRPr="0008701C" w:rsidRDefault="0094406D" w:rsidP="0094406D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2017</w:t>
            </w:r>
          </w:p>
        </w:tc>
        <w:tc>
          <w:tcPr>
            <w:tcW w:w="2976" w:type="dxa"/>
            <w:gridSpan w:val="2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94406D" w:rsidRPr="0008701C" w:rsidRDefault="0094406D" w:rsidP="0094406D">
            <w:pPr>
              <w:jc w:val="center"/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2019</w:t>
            </w:r>
          </w:p>
        </w:tc>
      </w:tr>
      <w:tr w:rsidR="005F7A68" w:rsidRPr="0008701C" w:rsidTr="0094406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A68" w:rsidRPr="0008701C" w:rsidRDefault="0094406D" w:rsidP="0008701C">
            <w:pPr>
              <w:rPr>
                <w:rFonts w:eastAsiaTheme="minorEastAsia"/>
                <w:sz w:val="28"/>
                <w:szCs w:val="28"/>
              </w:rPr>
            </w:pPr>
            <w:r w:rsidRPr="0008701C">
              <w:rPr>
                <w:rFonts w:eastAsiaTheme="minorEastAsia"/>
                <w:sz w:val="28"/>
                <w:szCs w:val="28"/>
              </w:rPr>
              <w:t>По республике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A68" w:rsidRPr="0008701C" w:rsidRDefault="0094406D" w:rsidP="0008701C">
            <w:pPr>
              <w:rPr>
                <w:rFonts w:eastAsiaTheme="minorEastAsia"/>
                <w:sz w:val="28"/>
                <w:szCs w:val="28"/>
              </w:rPr>
            </w:pPr>
            <w:r w:rsidRPr="0008701C">
              <w:rPr>
                <w:rFonts w:eastAsiaTheme="minorEastAsia"/>
                <w:sz w:val="28"/>
                <w:szCs w:val="28"/>
              </w:rPr>
              <w:t>Рез. учителя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A68" w:rsidRPr="0008701C" w:rsidRDefault="005F7A68" w:rsidP="0008701C">
            <w:pPr>
              <w:rPr>
                <w:rFonts w:eastAsiaTheme="minorEastAsia"/>
                <w:sz w:val="28"/>
                <w:szCs w:val="28"/>
              </w:rPr>
            </w:pPr>
            <w:r w:rsidRPr="0008701C">
              <w:rPr>
                <w:rFonts w:eastAsiaTheme="minorEastAsia"/>
                <w:sz w:val="28"/>
                <w:szCs w:val="28"/>
              </w:rPr>
              <w:t>По республике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</w:tcPr>
          <w:p w:rsidR="005F7A68" w:rsidRPr="0008701C" w:rsidRDefault="005F7A68" w:rsidP="0008701C">
            <w:pPr>
              <w:rPr>
                <w:rFonts w:eastAsiaTheme="minorEastAsia"/>
                <w:sz w:val="28"/>
                <w:szCs w:val="28"/>
              </w:rPr>
            </w:pPr>
            <w:r w:rsidRPr="0008701C">
              <w:rPr>
                <w:rFonts w:eastAsiaTheme="minorEastAsia"/>
                <w:sz w:val="28"/>
                <w:szCs w:val="28"/>
              </w:rPr>
              <w:t>Рез. учителя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F7A68" w:rsidRPr="0008701C" w:rsidRDefault="005F7A68" w:rsidP="0008701C">
            <w:pPr>
              <w:rPr>
                <w:rFonts w:eastAsiaTheme="minorEastAsia"/>
                <w:sz w:val="28"/>
                <w:szCs w:val="28"/>
              </w:rPr>
            </w:pPr>
            <w:r w:rsidRPr="0008701C">
              <w:rPr>
                <w:rFonts w:eastAsiaTheme="minorEastAsia"/>
                <w:sz w:val="28"/>
                <w:szCs w:val="28"/>
              </w:rPr>
              <w:t>По республике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F7A68" w:rsidRPr="0008701C" w:rsidRDefault="005F7A68" w:rsidP="0008701C">
            <w:pPr>
              <w:rPr>
                <w:rFonts w:eastAsiaTheme="minorEastAsia"/>
                <w:sz w:val="28"/>
                <w:szCs w:val="28"/>
              </w:rPr>
            </w:pPr>
            <w:r w:rsidRPr="0008701C">
              <w:rPr>
                <w:rFonts w:eastAsiaTheme="minorEastAsia"/>
                <w:sz w:val="28"/>
                <w:szCs w:val="28"/>
              </w:rPr>
              <w:t>Рез. учителя</w:t>
            </w:r>
          </w:p>
        </w:tc>
      </w:tr>
      <w:tr w:rsidR="005F7A68" w:rsidRPr="0008701C" w:rsidTr="0094406D">
        <w:tc>
          <w:tcPr>
            <w:tcW w:w="1702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A68" w:rsidRPr="0008701C" w:rsidRDefault="005F7A68" w:rsidP="0008701C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73,04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</w:tcPr>
          <w:p w:rsidR="005F7A68" w:rsidRPr="0008701C" w:rsidRDefault="005F7A68" w:rsidP="0008701C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83, 5</w:t>
            </w:r>
          </w:p>
        </w:tc>
        <w:tc>
          <w:tcPr>
            <w:tcW w:w="1984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000000" w:themeColor="text1"/>
            </w:tcBorders>
            <w:hideMark/>
          </w:tcPr>
          <w:p w:rsidR="005F7A68" w:rsidRPr="0008701C" w:rsidRDefault="005F7A68" w:rsidP="0008701C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72,57</w:t>
            </w:r>
          </w:p>
        </w:tc>
        <w:tc>
          <w:tcPr>
            <w:tcW w:w="1418" w:type="dxa"/>
            <w:tcBorders>
              <w:top w:val="single" w:sz="4" w:space="0" w:color="000000" w:themeColor="text1"/>
              <w:left w:val="single" w:sz="4" w:space="0" w:color="000000" w:themeColor="text1"/>
              <w:bottom w:val="single" w:sz="4" w:space="0" w:color="000000" w:themeColor="text1"/>
              <w:right w:val="single" w:sz="4" w:space="0" w:color="auto"/>
            </w:tcBorders>
            <w:hideMark/>
          </w:tcPr>
          <w:p w:rsidR="005F7A68" w:rsidRPr="0008701C" w:rsidRDefault="005F7A68" w:rsidP="0008701C">
            <w:pPr>
              <w:rPr>
                <w:rFonts w:eastAsiaTheme="minorEastAsia"/>
                <w:sz w:val="28"/>
                <w:szCs w:val="28"/>
              </w:rPr>
            </w:pPr>
            <w:r w:rsidRPr="0008701C">
              <w:rPr>
                <w:rFonts w:eastAsiaTheme="minorEastAsia"/>
                <w:sz w:val="28"/>
                <w:szCs w:val="28"/>
              </w:rPr>
              <w:t>67</w:t>
            </w:r>
          </w:p>
        </w:tc>
        <w:tc>
          <w:tcPr>
            <w:tcW w:w="1417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auto"/>
            </w:tcBorders>
          </w:tcPr>
          <w:p w:rsidR="005F7A68" w:rsidRPr="0008701C" w:rsidRDefault="005F7A68" w:rsidP="0008701C">
            <w:pPr>
              <w:rPr>
                <w:rFonts w:eastAsiaTheme="minorEastAsia"/>
                <w:sz w:val="28"/>
                <w:szCs w:val="28"/>
              </w:rPr>
            </w:pPr>
            <w:r>
              <w:rPr>
                <w:rFonts w:eastAsiaTheme="minorEastAsia"/>
                <w:sz w:val="28"/>
                <w:szCs w:val="28"/>
              </w:rPr>
              <w:t>74,25</w:t>
            </w:r>
          </w:p>
        </w:tc>
        <w:tc>
          <w:tcPr>
            <w:tcW w:w="1559" w:type="dxa"/>
            <w:tcBorders>
              <w:top w:val="single" w:sz="4" w:space="0" w:color="000000" w:themeColor="text1"/>
              <w:left w:val="single" w:sz="4" w:space="0" w:color="auto"/>
              <w:bottom w:val="single" w:sz="4" w:space="0" w:color="000000" w:themeColor="text1"/>
              <w:right w:val="single" w:sz="4" w:space="0" w:color="000000" w:themeColor="text1"/>
            </w:tcBorders>
          </w:tcPr>
          <w:p w:rsidR="005F7A68" w:rsidRPr="0008701C" w:rsidRDefault="005F7A68" w:rsidP="0008701C">
            <w:pPr>
              <w:rPr>
                <w:rFonts w:eastAsiaTheme="minorEastAsia"/>
                <w:sz w:val="28"/>
                <w:szCs w:val="28"/>
              </w:rPr>
            </w:pPr>
            <w:r w:rsidRPr="0008701C">
              <w:rPr>
                <w:rFonts w:eastAsiaTheme="minorEastAsia"/>
                <w:sz w:val="28"/>
                <w:szCs w:val="28"/>
              </w:rPr>
              <w:t>81, 5</w:t>
            </w:r>
          </w:p>
        </w:tc>
      </w:tr>
    </w:tbl>
    <w:p w:rsidR="00B87F2A" w:rsidRDefault="00B87F2A">
      <w:pPr>
        <w:rPr>
          <w:sz w:val="28"/>
          <w:szCs w:val="28"/>
        </w:rPr>
      </w:pPr>
    </w:p>
    <w:p w:rsidR="0008701C" w:rsidRPr="0008701C" w:rsidRDefault="00953184" w:rsidP="0008701C">
      <w:pPr>
        <w:shd w:val="clear" w:color="auto" w:fill="FFFFFF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Сулейманова Н.М. активно занимается самообразованием, участвует в профессиональных конкурсах. </w:t>
      </w:r>
      <w:r w:rsidR="004641A5">
        <w:rPr>
          <w:sz w:val="28"/>
          <w:szCs w:val="28"/>
        </w:rPr>
        <w:t xml:space="preserve">Принимала участие в конкурсе «Сельский учитель-2015». </w:t>
      </w:r>
      <w:bookmarkStart w:id="0" w:name="_GoBack"/>
      <w:bookmarkEnd w:id="0"/>
      <w:r w:rsidR="0008701C" w:rsidRPr="0008701C">
        <w:rPr>
          <w:sz w:val="28"/>
          <w:szCs w:val="28"/>
        </w:rPr>
        <w:t>Является лауреатом  районного конкурса «Воспитатель года-2018»</w:t>
      </w:r>
      <w:r>
        <w:rPr>
          <w:sz w:val="28"/>
          <w:szCs w:val="28"/>
        </w:rPr>
        <w:t>, у</w:t>
      </w:r>
      <w:r w:rsidR="0008701C">
        <w:rPr>
          <w:sz w:val="28"/>
          <w:szCs w:val="28"/>
        </w:rPr>
        <w:t>част</w:t>
      </w:r>
      <w:r>
        <w:rPr>
          <w:sz w:val="28"/>
          <w:szCs w:val="28"/>
        </w:rPr>
        <w:t>вовала в</w:t>
      </w:r>
      <w:r w:rsidR="0008701C" w:rsidRPr="0008701C">
        <w:rPr>
          <w:sz w:val="28"/>
          <w:szCs w:val="28"/>
        </w:rPr>
        <w:t xml:space="preserve">   межрегиональной открытой педагогической научно – практической конференции «Родионовские чтения» по теме «Метапредметное и межпредметное в соврем</w:t>
      </w:r>
      <w:r w:rsidR="0008701C">
        <w:rPr>
          <w:sz w:val="28"/>
          <w:szCs w:val="28"/>
        </w:rPr>
        <w:t xml:space="preserve">енном образовании» (22.03.2018). </w:t>
      </w:r>
      <w:r>
        <w:rPr>
          <w:sz w:val="28"/>
          <w:szCs w:val="28"/>
        </w:rPr>
        <w:t>Также участвовала на   VI Всероссийском  конкурсе</w:t>
      </w:r>
      <w:r w:rsidR="0008701C" w:rsidRPr="0008701C">
        <w:rPr>
          <w:sz w:val="28"/>
          <w:szCs w:val="28"/>
        </w:rPr>
        <w:t xml:space="preserve"> методических разработок "Я реализую ФГОС" в номинации "Сценарий урока (учебного занятия), содержащего учебную ситуацию"</w:t>
      </w:r>
      <w:r>
        <w:rPr>
          <w:sz w:val="28"/>
          <w:szCs w:val="28"/>
        </w:rPr>
        <w:t xml:space="preserve"> (2019), приняла участие</w:t>
      </w:r>
      <w:r w:rsidR="0008701C">
        <w:rPr>
          <w:sz w:val="28"/>
          <w:szCs w:val="28"/>
        </w:rPr>
        <w:t xml:space="preserve"> </w:t>
      </w:r>
      <w:r w:rsidR="0008701C" w:rsidRPr="0008701C">
        <w:rPr>
          <w:sz w:val="28"/>
          <w:szCs w:val="28"/>
        </w:rPr>
        <w:t xml:space="preserve"> в межрегиональном конкурсе «Лучший мастер – класс», проведенном ИРО РТ (2019), а также  стала призером 2 Республиканского конкурса профессионального мастерства и личных достижений работников образовательных учреждений «Потенциал» -2 место (2019), приняла участие в  международной </w:t>
      </w:r>
      <w:r w:rsidR="0008701C" w:rsidRPr="0008701C">
        <w:rPr>
          <w:bCs/>
          <w:color w:val="000000"/>
          <w:spacing w:val="-1"/>
          <w:sz w:val="28"/>
          <w:szCs w:val="28"/>
        </w:rPr>
        <w:t xml:space="preserve">дистанционной олимпиаде учителей «Профи -2019».  </w:t>
      </w:r>
    </w:p>
    <w:p w:rsidR="0008701C" w:rsidRDefault="0008701C" w:rsidP="0008701C">
      <w:pPr>
        <w:rPr>
          <w:sz w:val="28"/>
          <w:szCs w:val="28"/>
        </w:rPr>
      </w:pPr>
    </w:p>
    <w:p w:rsidR="00871D8E" w:rsidRDefault="00871D8E" w:rsidP="0008701C">
      <w:pPr>
        <w:rPr>
          <w:sz w:val="28"/>
          <w:szCs w:val="28"/>
        </w:rPr>
      </w:pPr>
    </w:p>
    <w:p w:rsidR="00871D8E" w:rsidRDefault="00871D8E" w:rsidP="0008701C">
      <w:pPr>
        <w:rPr>
          <w:sz w:val="28"/>
          <w:szCs w:val="28"/>
        </w:rPr>
      </w:pPr>
    </w:p>
    <w:p w:rsidR="00871D8E" w:rsidRDefault="00871D8E" w:rsidP="0008701C">
      <w:pPr>
        <w:rPr>
          <w:sz w:val="28"/>
          <w:szCs w:val="28"/>
        </w:rPr>
      </w:pPr>
      <w:r>
        <w:rPr>
          <w:sz w:val="28"/>
          <w:szCs w:val="28"/>
        </w:rPr>
        <w:t>Директор школы__________________\Э.М.Сунгатуллина\</w:t>
      </w:r>
    </w:p>
    <w:p w:rsidR="00871D8E" w:rsidRDefault="00871D8E" w:rsidP="0008701C">
      <w:pPr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      19.02.2020</w:t>
      </w:r>
    </w:p>
    <w:p w:rsidR="005F7A68" w:rsidRPr="0094406D" w:rsidRDefault="005F7A68" w:rsidP="0094406D">
      <w:pPr>
        <w:shd w:val="clear" w:color="auto" w:fill="FFFFFF"/>
        <w:spacing w:line="294" w:lineRule="atLeast"/>
        <w:rPr>
          <w:color w:val="000000"/>
          <w:sz w:val="27"/>
          <w:szCs w:val="27"/>
        </w:rPr>
      </w:pPr>
    </w:p>
    <w:sectPr w:rsidR="005F7A68" w:rsidRPr="0094406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Arial Tat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52DA9"/>
    <w:rsid w:val="00052DA9"/>
    <w:rsid w:val="0008701C"/>
    <w:rsid w:val="00313F6A"/>
    <w:rsid w:val="004641A5"/>
    <w:rsid w:val="005F7A68"/>
    <w:rsid w:val="00871D8E"/>
    <w:rsid w:val="0094406D"/>
    <w:rsid w:val="00953184"/>
    <w:rsid w:val="00B87F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0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701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701C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paragraph" w:styleId="a3">
    <w:name w:val="Normal (Web)"/>
    <w:basedOn w:val="a"/>
    <w:semiHidden/>
    <w:unhideWhenUsed/>
    <w:rsid w:val="0008701C"/>
    <w:rPr>
      <w:rFonts w:ascii="Arial Tat" w:hAnsi="Arial Tat" w:cs="Arial Tat"/>
    </w:rPr>
  </w:style>
  <w:style w:type="paragraph" w:customStyle="1" w:styleId="ConsPlusNonformat">
    <w:name w:val="ConsPlusNonformat"/>
    <w:uiPriority w:val="99"/>
    <w:rsid w:val="000870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08701C"/>
    <w:rPr>
      <w:b/>
      <w:bCs/>
    </w:rPr>
  </w:style>
  <w:style w:type="character" w:customStyle="1" w:styleId="a5">
    <w:name w:val="Основной текст_"/>
    <w:link w:val="3"/>
    <w:rsid w:val="0008701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5"/>
    <w:rsid w:val="0008701C"/>
    <w:pPr>
      <w:widowControl w:val="0"/>
      <w:shd w:val="clear" w:color="auto" w:fill="FFFFFF"/>
      <w:spacing w:line="326" w:lineRule="exact"/>
      <w:ind w:hanging="2100"/>
    </w:pPr>
    <w:rPr>
      <w:sz w:val="26"/>
      <w:szCs w:val="26"/>
      <w:lang w:eastAsia="en-US"/>
    </w:rPr>
  </w:style>
  <w:style w:type="table" w:styleId="a6">
    <w:name w:val="Table Grid"/>
    <w:basedOn w:val="a1"/>
    <w:uiPriority w:val="59"/>
    <w:rsid w:val="0008701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531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3184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8701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8701C"/>
    <w:pPr>
      <w:keepNext/>
      <w:spacing w:before="240" w:after="60"/>
      <w:outlineLvl w:val="0"/>
    </w:pPr>
    <w:rPr>
      <w:rFonts w:ascii="Arial" w:hAnsi="Arial"/>
      <w:b/>
      <w:bCs/>
      <w:kern w:val="32"/>
      <w:sz w:val="32"/>
      <w:szCs w:val="32"/>
      <w:lang w:val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08701C"/>
    <w:rPr>
      <w:rFonts w:ascii="Arial" w:eastAsia="Times New Roman" w:hAnsi="Arial" w:cs="Times New Roman"/>
      <w:b/>
      <w:bCs/>
      <w:kern w:val="32"/>
      <w:sz w:val="32"/>
      <w:szCs w:val="32"/>
      <w:lang w:val="x-none" w:eastAsia="ru-RU"/>
    </w:rPr>
  </w:style>
  <w:style w:type="paragraph" w:styleId="a3">
    <w:name w:val="Normal (Web)"/>
    <w:basedOn w:val="a"/>
    <w:semiHidden/>
    <w:unhideWhenUsed/>
    <w:rsid w:val="0008701C"/>
    <w:rPr>
      <w:rFonts w:ascii="Arial Tat" w:hAnsi="Arial Tat" w:cs="Arial Tat"/>
    </w:rPr>
  </w:style>
  <w:style w:type="paragraph" w:customStyle="1" w:styleId="ConsPlusNonformat">
    <w:name w:val="ConsPlusNonformat"/>
    <w:uiPriority w:val="99"/>
    <w:rsid w:val="0008701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character" w:styleId="a4">
    <w:name w:val="Strong"/>
    <w:basedOn w:val="a0"/>
    <w:uiPriority w:val="22"/>
    <w:qFormat/>
    <w:rsid w:val="0008701C"/>
    <w:rPr>
      <w:b/>
      <w:bCs/>
    </w:rPr>
  </w:style>
  <w:style w:type="character" w:customStyle="1" w:styleId="a5">
    <w:name w:val="Основной текст_"/>
    <w:link w:val="3"/>
    <w:rsid w:val="0008701C"/>
    <w:rPr>
      <w:rFonts w:ascii="Times New Roman" w:eastAsia="Times New Roman" w:hAnsi="Times New Roman" w:cs="Times New Roman"/>
      <w:sz w:val="26"/>
      <w:szCs w:val="26"/>
      <w:shd w:val="clear" w:color="auto" w:fill="FFFFFF"/>
    </w:rPr>
  </w:style>
  <w:style w:type="paragraph" w:customStyle="1" w:styleId="3">
    <w:name w:val="Основной текст3"/>
    <w:basedOn w:val="a"/>
    <w:link w:val="a5"/>
    <w:rsid w:val="0008701C"/>
    <w:pPr>
      <w:widowControl w:val="0"/>
      <w:shd w:val="clear" w:color="auto" w:fill="FFFFFF"/>
      <w:spacing w:line="326" w:lineRule="exact"/>
      <w:ind w:hanging="2100"/>
    </w:pPr>
    <w:rPr>
      <w:sz w:val="26"/>
      <w:szCs w:val="26"/>
      <w:lang w:eastAsia="en-US"/>
    </w:rPr>
  </w:style>
  <w:style w:type="table" w:styleId="a6">
    <w:name w:val="Table Grid"/>
    <w:basedOn w:val="a1"/>
    <w:uiPriority w:val="59"/>
    <w:rsid w:val="0008701C"/>
    <w:pPr>
      <w:spacing w:after="0" w:line="240" w:lineRule="auto"/>
    </w:pPr>
    <w:rPr>
      <w:rFonts w:eastAsiaTheme="minorEastAsia"/>
      <w:lang w:eastAsia="ru-RU"/>
    </w:r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7">
    <w:name w:val="Balloon Text"/>
    <w:basedOn w:val="a"/>
    <w:link w:val="a8"/>
    <w:uiPriority w:val="99"/>
    <w:semiHidden/>
    <w:unhideWhenUsed/>
    <w:rsid w:val="00953184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53184"/>
    <w:rPr>
      <w:rFonts w:ascii="Tahoma" w:eastAsia="Times New Roman" w:hAnsi="Tahoma" w:cs="Tahoma"/>
      <w:sz w:val="16"/>
      <w:szCs w:val="16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92332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4453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14031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45952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42717177">
                  <w:marLeft w:val="0"/>
                  <w:marRight w:val="163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82905895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4614275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2343113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94240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9903597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0407126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22634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4222948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50</TotalTime>
  <Pages>2</Pages>
  <Words>618</Words>
  <Characters>3527</Characters>
  <Application>Microsoft Office Word</Application>
  <DocSecurity>0</DocSecurity>
  <Lines>29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4137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Гульгена</dc:creator>
  <cp:keywords/>
  <dc:description/>
  <cp:lastModifiedBy>Гульгена</cp:lastModifiedBy>
  <cp:revision>5</cp:revision>
  <cp:lastPrinted>2020-02-29T16:26:00Z</cp:lastPrinted>
  <dcterms:created xsi:type="dcterms:W3CDTF">2020-02-19T13:56:00Z</dcterms:created>
  <dcterms:modified xsi:type="dcterms:W3CDTF">2020-02-29T17:31:00Z</dcterms:modified>
</cp:coreProperties>
</file>